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uto" w:line="240" w:before="0" w:after="0"/>
        <w:ind w:right="0" w:firstLine="600"/>
        <w:rPr>
          <w:color w:val="auto"/>
          <w:position w:val="0"/>
          <w:sz w:val="28"/>
          <w:szCs w:val="28"/>
          <w:rFonts w:ascii="黑体" w:eastAsia="黑体" w:hAnsi="黑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黑体" w:eastAsia="黑体" w:hAnsi="黑体" w:hint="default"/>
        </w:rPr>
        <w:t>交通运输部救助打捞局和大连海事大学联合招收非航海类毕业生</w:t>
      </w:r>
    </w:p>
    <w:p>
      <w:pPr>
        <w:numPr>
          <w:ilvl w:val="0"/>
          <w:numId w:val="0"/>
        </w:numPr>
        <w:jc w:val="center"/>
        <w:spacing w:lineRule="auto" w:line="240" w:before="0" w:after="0"/>
        <w:ind w:right="0" w:firstLine="600"/>
        <w:rPr>
          <w:color w:val="auto"/>
          <w:position w:val="0"/>
          <w:sz w:val="28"/>
          <w:szCs w:val="28"/>
          <w:rFonts w:ascii="黑体" w:eastAsia="黑体" w:hAnsi="黑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黑体" w:eastAsia="黑体" w:hAnsi="黑体" w:hint="default"/>
        </w:rPr>
        <w:t>电子电气员适任培训报名登记表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724" w:type="dxa"/>
        <w:tblInd w:w="-500" w:type="dxa"/>
        <w:tblLook w:val="000000" w:firstRow="0" w:lastRow="0" w:firstColumn="0" w:lastColumn="0" w:noHBand="0" w:noVBand="0"/>
        <w:tblLayout w:type="fixed"/>
      </w:tblPr>
      <w:tblGrid>
        <w:gridCol w:w="1197"/>
        <w:gridCol w:w="580"/>
        <w:gridCol w:w="1376"/>
        <w:gridCol w:w="1235"/>
        <w:gridCol w:w="541"/>
        <w:gridCol w:w="282"/>
        <w:gridCol w:w="824"/>
        <w:gridCol w:w="114"/>
        <w:gridCol w:w="985"/>
        <w:gridCol w:w="1236"/>
        <w:gridCol w:w="1354"/>
      </w:tblGrid>
      <w:tr>
        <w:trPr>
          <w:trHeight w:hRule="atleast" w:val="1107"/>
          <w:hidden w:val="0"/>
        </w:trPr>
        <w:tc>
          <w:tcPr>
            <w:tcW w:type="dxa" w:w="119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40"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姓名</w:t>
            </w:r>
          </w:p>
        </w:tc>
        <w:tc>
          <w:tcPr>
            <w:tcW w:type="dxa" w:w="1956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40"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35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40"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性别</w:t>
            </w:r>
          </w:p>
        </w:tc>
        <w:tc>
          <w:tcPr>
            <w:tcW w:type="dxa" w:w="823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40"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824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40"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民族</w:t>
            </w:r>
          </w:p>
        </w:tc>
        <w:tc>
          <w:tcPr>
            <w:tcW w:type="dxa" w:w="1099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40"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3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40"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年龄</w:t>
            </w:r>
          </w:p>
        </w:tc>
        <w:tc>
          <w:tcPr>
            <w:tcW w:type="dxa" w:w="1354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40"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1107"/>
          <w:hidden w:val="0"/>
        </w:trPr>
        <w:tc>
          <w:tcPr>
            <w:tcW w:type="dxa" w:w="119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tLeast" w:line="220" w:before="0" w:after="0"/>
              <w:ind w:left="-40" w:right="0" w:firstLine="0"/>
              <w:rPr>
                <w:color w:val="auto"/>
                <w:position w:val="6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籍贯</w:t>
            </w:r>
          </w:p>
        </w:tc>
        <w:tc>
          <w:tcPr>
            <w:tcW w:type="dxa" w:w="1956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40"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35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40"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身份证号</w:t>
            </w:r>
          </w:p>
        </w:tc>
        <w:tc>
          <w:tcPr>
            <w:tcW w:type="dxa" w:w="5336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40"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1107"/>
          <w:hidden w:val="0"/>
        </w:trPr>
        <w:tc>
          <w:tcPr>
            <w:tcW w:type="dxa" w:w="1197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40"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政治面貌</w:t>
            </w:r>
          </w:p>
        </w:tc>
        <w:tc>
          <w:tcPr>
            <w:tcW w:type="dxa" w:w="1956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40"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35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40"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专业</w:t>
            </w:r>
          </w:p>
        </w:tc>
        <w:tc>
          <w:tcPr>
            <w:tcW w:type="dxa" w:w="2746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40"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36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40"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毕业年份</w:t>
            </w:r>
          </w:p>
        </w:tc>
        <w:tc>
          <w:tcPr>
            <w:tcW w:type="dxa" w:w="1354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40"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1107"/>
          <w:hidden w:val="0"/>
        </w:trPr>
        <w:tc>
          <w:tcPr>
            <w:tcW w:type="dxa" w:w="1777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40"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毕业学校 </w:t>
            </w:r>
          </w:p>
        </w:tc>
        <w:tc>
          <w:tcPr>
            <w:tcW w:type="dxa" w:w="7947"/>
            <w:vAlign w:val="center"/>
            <w:gridSpan w:val="9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40"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1107"/>
          <w:hidden w:val="0"/>
        </w:trPr>
        <w:tc>
          <w:tcPr>
            <w:tcW w:type="dxa" w:w="1777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40"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联系电话</w:t>
            </w:r>
          </w:p>
        </w:tc>
        <w:tc>
          <w:tcPr>
            <w:tcW w:type="dxa" w:w="3152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40"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  <w:tc>
          <w:tcPr>
            <w:tcW w:type="dxa" w:w="1220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40"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电子邮箱</w:t>
            </w:r>
          </w:p>
        </w:tc>
        <w:tc>
          <w:tcPr>
            <w:tcW w:type="dxa" w:w="3575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40"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</w:p>
        </w:tc>
      </w:tr>
      <w:tr>
        <w:trPr>
          <w:trHeight w:hRule="atleast" w:val="1943"/>
          <w:hidden w:val="0"/>
        </w:trPr>
        <w:tc>
          <w:tcPr>
            <w:tcW w:type="dxa" w:w="1777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40"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就业意向</w:t>
            </w:r>
          </w:p>
        </w:tc>
        <w:tc>
          <w:tcPr>
            <w:tcW w:type="dxa" w:w="7947"/>
            <w:vAlign w:val="center"/>
            <w:gridSpan w:val="9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请在对应选项后打√：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1.东海救助局（    ）    2.上海打捞局（    ）   </w:t>
            </w:r>
          </w:p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right="0" w:firstLine="48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3.广州打捞局（    ）    4.服从安排  （    ）   </w:t>
            </w:r>
          </w:p>
        </w:tc>
      </w:tr>
      <w:tr>
        <w:trPr>
          <w:trHeight w:hRule="atleast" w:val="1689"/>
          <w:hidden w:val="0"/>
        </w:trPr>
        <w:tc>
          <w:tcPr>
            <w:tcW w:type="dxa" w:w="9724"/>
            <w:vAlign w:val="center"/>
            <w:gridSpan w:val="11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0"/>
              <w:ind w:left="-40"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本人承诺报名所填内容及提供材料真实、完整，否则可取消报名资格，所产生的费用由</w:t>
            </w: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>个人承担。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40" w:right="112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40" w:right="112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                                         报名者(签名)：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40" w:right="0" w:firstLine="0"/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                               </w:t>
            </w:r>
          </w:p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left="-40" w:right="0" w:firstLine="0"/>
              <w:rPr>
                <w:color w:val="auto"/>
                <w:position w:val="0"/>
                <w:sz w:val="28"/>
                <w:szCs w:val="28"/>
                <w:rFonts w:ascii="宋体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rFonts w:ascii="宋体" w:eastAsia="宋体" w:hAnsi="宋体" w:hint="default"/>
              </w:rPr>
              <w:t xml:space="preserve">                                              年    月    日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4"/>
          <w:szCs w:val="24"/>
          <w:rFonts w:ascii="仿宋_GB2312" w:eastAsia="仿宋_GB2312" w:hAnsi="仿宋_GB2312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仿宋_GB2312" w:eastAsia="仿宋_GB2312" w:hAnsi="仿宋_GB2312" w:hint="default"/>
        </w:rPr>
        <w:t>招生条件：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仿宋_GB2312" w:eastAsia="仿宋_GB2312" w:hAnsi="仿宋_GB2312" w:hint="default"/>
        </w:rPr>
        <w:t xml:space="preserve">1. 招收对象：志愿从事航海职业的全日制非航海类大专及以上学历，理工类专业毕</w:t>
      </w:r>
      <w:r>
        <w:rPr>
          <w:color w:val="auto"/>
          <w:position w:val="0"/>
          <w:sz w:val="24"/>
          <w:szCs w:val="24"/>
          <w:rFonts w:ascii="仿宋_GB2312" w:eastAsia="仿宋_GB2312" w:hAnsi="仿宋_GB2312" w:hint="default"/>
        </w:rPr>
        <w:t>业生。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仿宋_GB2312" w:eastAsia="仿宋_GB2312" w:hAnsi="仿宋_GB2312" w:hint="default"/>
        </w:rPr>
        <w:t xml:space="preserve">2. 招收条件：身高不低于165cm。体检合格，肝功正常，无色盲色弱。远视力：双眼</w:t>
      </w:r>
      <w:r>
        <w:rPr>
          <w:color w:val="auto"/>
          <w:position w:val="0"/>
          <w:sz w:val="24"/>
          <w:szCs w:val="24"/>
          <w:rFonts w:ascii="仿宋_GB2312" w:eastAsia="仿宋_GB2312" w:hAnsi="仿宋_GB2312" w:hint="default"/>
        </w:rPr>
        <w:t>裸视力均能达0.5及以上，且矫正视力均能达0.8及以上。近视力：双眼裸视力均能</w:t>
      </w:r>
      <w:r>
        <w:rPr>
          <w:color w:val="auto"/>
          <w:position w:val="0"/>
          <w:sz w:val="24"/>
          <w:szCs w:val="24"/>
          <w:rFonts w:ascii="仿宋_GB2312" w:eastAsia="仿宋_GB2312" w:hAnsi="仿宋_GB2312" w:hint="default"/>
        </w:rPr>
        <w:t>达0.8及以上；或者双眼裸视力均能达0.4及以上，且双眼矫正视力均能达1.0及</w:t>
      </w:r>
      <w:r>
        <w:rPr>
          <w:color w:val="auto"/>
          <w:position w:val="0"/>
          <w:sz w:val="24"/>
          <w:szCs w:val="24"/>
          <w:rFonts w:ascii="仿宋_GB2312" w:eastAsia="仿宋_GB2312" w:hAnsi="仿宋_GB2312" w:hint="default"/>
        </w:rPr>
        <w:t>以上。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b w:val="1"/>
          <w:color w:val="auto"/>
          <w:position w:val="0"/>
          <w:sz w:val="24"/>
          <w:szCs w:val="24"/>
          <w:rFonts w:ascii="仿宋_GB2312" w:eastAsia="仿宋_GB2312" w:hAnsi="仿宋_GB2312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仿宋_GB2312" w:eastAsia="仿宋_GB2312" w:hAnsi="仿宋_GB2312" w:hint="default"/>
        </w:rPr>
        <w:t>报名方式：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仿宋_GB2312" w:eastAsia="仿宋_GB2312" w:hAnsi="仿宋_GB2312" w:hint="default"/>
        </w:rPr>
        <w:t>联系人：曹健老师，大连海事大学船舶电气工程学院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auto"/>
          <w:position w:val="0"/>
          <w:sz w:val="24"/>
          <w:szCs w:val="24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仿宋_GB2312" w:eastAsia="仿宋_GB2312" w:hAnsi="仿宋_GB2312" w:hint="default"/>
        </w:rPr>
        <w:t>报名电话：0411-84727620，18941199899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left="1200" w:hanging="1200"/>
        <w:rPr>
          <w:color w:val="auto"/>
          <w:position w:val="0"/>
          <w:sz w:val="24"/>
          <w:szCs w:val="24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仿宋_GB2312" w:eastAsia="仿宋_GB2312" w:hAnsi="仿宋_GB2312" w:hint="default"/>
        </w:rPr>
        <w:t>报名途径：报名人员将报名登记表、学历证书和身份证等证明材料扫描件发至</w:t>
      </w:r>
      <w:r>
        <w:rPr>
          <w:color w:val="auto"/>
          <w:position w:val="0"/>
          <w:sz w:val="24"/>
          <w:szCs w:val="24"/>
          <w:rFonts w:ascii="仿宋_GB2312" w:eastAsia="仿宋_GB2312" w:hAnsi="仿宋_GB2312" w:hint="default"/>
        </w:rPr>
        <w:t>caojian@dlmu.edu.cn</w:t>
      </w:r>
    </w:p>
    <w:sectPr>
      <w:pgSz w:w="11906" w:h="16838"/>
      <w:pgMar w:top="1134" w:left="1588" w:bottom="1134" w:right="1588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等线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等线" w:eastAsia="等线" w:hAnsi="等线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styleId="PO151" w:type="paragraph">
    <w:name w:val="header"/>
    <w:basedOn w:val="PO1"/>
    <w:link w:val="PO152"/>
    <w:uiPriority w:val="151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2" w:type="character">
    <w:name w:val="页眉 字符"/>
    <w:basedOn w:val="PO2"/>
    <w:link w:val="PO151"/>
    <w:uiPriority w:val="152"/>
    <w:rPr>
      <w:shd w:val="clear"/>
      <w:sz w:val="18"/>
      <w:szCs w:val="18"/>
      <w:w w:val="100"/>
    </w:rPr>
  </w:style>
  <w:style w:styleId="PO153" w:type="paragraph">
    <w:name w:val="footer"/>
    <w:basedOn w:val="PO1"/>
    <w:link w:val="PO154"/>
    <w:uiPriority w:val="153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页脚 字符"/>
    <w:basedOn w:val="PO2"/>
    <w:link w:val="PO153"/>
    <w:uiPriority w:val="154"/>
    <w:rPr>
      <w:shd w:val="clear"/>
      <w:sz w:val="18"/>
      <w:szCs w:val="18"/>
      <w:w w:val="100"/>
    </w:rPr>
  </w:style>
  <w:style w:styleId="PO155" w:type="paragraph">
    <w:name w:val="Balloon Text"/>
    <w:basedOn w:val="PO1"/>
    <w:link w:val="PO156"/>
    <w:uiPriority w:val="155"/>
    <w:semiHidden/>
    <w:unhideWhenUsed/>
    <w:rPr>
      <w:shd w:val="clear"/>
      <w:sz w:val="18"/>
      <w:szCs w:val="18"/>
      <w:w w:val="100"/>
    </w:rPr>
  </w:style>
  <w:style w:customStyle="1" w:styleId="PO156" w:type="character">
    <w:name w:val="批注框文本 字符"/>
    <w:basedOn w:val="PO2"/>
    <w:link w:val="PO155"/>
    <w:uiPriority w:val="156"/>
    <w:semiHidden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778</Characters>
  <CharactersWithSpaces>0</CharactersWithSpaces>
  <DocSecurity>0</DocSecurity>
  <HyperlinksChanged>false</HyperlinksChanged>
  <Lines>5</Lines>
  <LinksUpToDate>false</LinksUpToDate>
  <Pages>1</Pages>
  <Paragraphs>1</Paragraphs>
  <Words>116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曹健</dc:creator>
  <cp:lastModifiedBy/>
  <dcterms:modified xsi:type="dcterms:W3CDTF">2018-06-01T07:09:00Z</dcterms:modified>
</cp:coreProperties>
</file>